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3A4" w:rsidRPr="00DD2DF8" w:rsidRDefault="007573A4" w:rsidP="007573A4">
      <w:pPr>
        <w:spacing w:before="60"/>
        <w:jc w:val="center"/>
        <w:rPr>
          <w:szCs w:val="28"/>
          <w:lang w:val="uk-UA"/>
        </w:rPr>
      </w:pPr>
      <w:r>
        <w:rPr>
          <w:noProof/>
        </w:rPr>
        <w:drawing>
          <wp:inline distT="0" distB="0" distL="0" distR="0">
            <wp:extent cx="457200" cy="571500"/>
            <wp:effectExtent l="19050" t="0" r="0" b="0"/>
            <wp:docPr id="9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3A4" w:rsidRPr="00534064" w:rsidRDefault="007573A4" w:rsidP="007573A4">
      <w:pPr>
        <w:pStyle w:val="a3"/>
        <w:spacing w:line="240" w:lineRule="auto"/>
        <w:rPr>
          <w:rFonts w:cs="Arial"/>
          <w:bCs w:val="0"/>
          <w:color w:val="000000" w:themeColor="text1"/>
          <w:sz w:val="24"/>
        </w:rPr>
      </w:pPr>
      <w:r w:rsidRPr="00534064">
        <w:rPr>
          <w:rFonts w:cs="Arial"/>
          <w:bCs w:val="0"/>
          <w:color w:val="000000" w:themeColor="text1"/>
          <w:sz w:val="24"/>
        </w:rPr>
        <w:t>УКРАЇНА</w:t>
      </w:r>
    </w:p>
    <w:p w:rsidR="007573A4" w:rsidRPr="00534064" w:rsidRDefault="007573A4" w:rsidP="007573A4">
      <w:pPr>
        <w:pStyle w:val="1"/>
        <w:rPr>
          <w:rFonts w:cs="Arial"/>
          <w:bCs/>
          <w:color w:val="000000" w:themeColor="text1"/>
          <w:spacing w:val="98"/>
          <w:sz w:val="32"/>
        </w:rPr>
      </w:pPr>
      <w:r w:rsidRPr="00534064">
        <w:rPr>
          <w:color w:val="000000" w:themeColor="text1"/>
          <w:spacing w:val="98"/>
          <w:lang w:eastAsia="uk-UA"/>
        </w:rPr>
        <w:t>ЖМЕРИНСЬКАРАЙОННА РАДА</w:t>
      </w:r>
    </w:p>
    <w:p w:rsidR="007573A4" w:rsidRPr="00534064" w:rsidRDefault="007573A4" w:rsidP="007573A4">
      <w:pPr>
        <w:pStyle w:val="a3"/>
        <w:spacing w:line="240" w:lineRule="auto"/>
        <w:rPr>
          <w:rFonts w:cs="Arial"/>
          <w:bCs w:val="0"/>
          <w:color w:val="000000" w:themeColor="text1"/>
          <w:sz w:val="24"/>
        </w:rPr>
      </w:pPr>
      <w:r w:rsidRPr="00534064">
        <w:rPr>
          <w:rFonts w:cs="Arial"/>
          <w:bCs w:val="0"/>
          <w:color w:val="000000" w:themeColor="text1"/>
          <w:sz w:val="24"/>
        </w:rPr>
        <w:t>ВІННИЦЬКОЇ ОБЛАСТІ</w:t>
      </w:r>
    </w:p>
    <w:p w:rsidR="007573A4" w:rsidRPr="004E4918" w:rsidRDefault="00AD510F" w:rsidP="007573A4">
      <w:pPr>
        <w:jc w:val="center"/>
        <w:rPr>
          <w:rFonts w:ascii="Bookman Old Style" w:hAnsi="Bookman Old Style" w:cs="Arial"/>
          <w:b/>
          <w:color w:val="000000" w:themeColor="text1"/>
          <w:sz w:val="20"/>
          <w:szCs w:val="20"/>
          <w:lang w:val="uk-UA"/>
        </w:rPr>
      </w:pPr>
      <w:r w:rsidRPr="00AD510F">
        <w:rPr>
          <w:rFonts w:asciiTheme="minorHAnsi" w:hAnsiTheme="minorHAnsi" w:cstheme="minorBidi"/>
          <w:noProof/>
          <w:color w:val="000000" w:themeColor="text1"/>
          <w:sz w:val="20"/>
          <w:szCs w:val="20"/>
          <w:lang w:eastAsia="en-US"/>
        </w:rPr>
        <w:pict>
          <v:line id="Прямая соединительная линия 1" o:spid="_x0000_s1028" style="position:absolute;left:0;text-align:left;z-index:251661312;visibility:visibl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lgGc91gCAABqBAAADgAAAAAAAAAAAAAAAAAuAgAAZHJzL2Uyb0RvYy54bWxQSwECLQAU&#10;AAYACAAAACEAhrPmwtkAAAAHAQAADwAAAAAAAAAAAAAAAACyBAAAZHJzL2Rvd25yZXYueG1sUEsF&#10;BgAAAAAEAAQA8wAAALgFAAAAAA==&#10;" strokeweight="4.5pt">
            <v:stroke linestyle="thickThin"/>
          </v:line>
        </w:pict>
      </w:r>
    </w:p>
    <w:p w:rsidR="007573A4" w:rsidRPr="00534064" w:rsidRDefault="007573A4" w:rsidP="007573A4">
      <w:pPr>
        <w:pStyle w:val="2"/>
        <w:rPr>
          <w:rFonts w:ascii="Bookman Old Style" w:hAnsi="Bookman Old Style" w:cs="Arial"/>
          <w:color w:val="000000" w:themeColor="text1"/>
          <w:spacing w:val="244"/>
          <w:sz w:val="40"/>
          <w:lang w:eastAsia="uk-UA"/>
        </w:rPr>
      </w:pPr>
      <w:r w:rsidRPr="00534064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РІШЕННЯ</w:t>
      </w:r>
    </w:p>
    <w:p w:rsidR="007573A4" w:rsidRPr="00E0065A" w:rsidRDefault="007573A4" w:rsidP="007573A4">
      <w:pPr>
        <w:jc w:val="center"/>
        <w:rPr>
          <w:sz w:val="20"/>
          <w:lang w:val="uk-UA"/>
        </w:rPr>
      </w:pPr>
      <w:r w:rsidRPr="00E0065A">
        <w:rPr>
          <w:rFonts w:ascii="Arial" w:hAnsi="Arial" w:cs="Arial"/>
          <w:sz w:val="20"/>
          <w:lang w:val="uk-UA"/>
        </w:rPr>
        <w:t>від  03 березня  2017 року</w:t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  <w:t>12 сесія 7 скликання</w:t>
      </w:r>
    </w:p>
    <w:p w:rsidR="002508A9" w:rsidRPr="004839DF" w:rsidRDefault="002508A9" w:rsidP="002508A9">
      <w:pPr>
        <w:shd w:val="clear" w:color="auto" w:fill="FFFFFF"/>
        <w:autoSpaceDE w:val="0"/>
        <w:autoSpaceDN w:val="0"/>
        <w:adjustRightInd w:val="0"/>
        <w:spacing w:before="40"/>
        <w:rPr>
          <w:color w:val="000000"/>
          <w:sz w:val="28"/>
          <w:szCs w:val="28"/>
          <w:lang w:val="uk-UA"/>
        </w:rPr>
      </w:pPr>
    </w:p>
    <w:p w:rsidR="002508A9" w:rsidRPr="007573A4" w:rsidRDefault="002508A9" w:rsidP="007573A4">
      <w:pPr>
        <w:spacing w:before="40"/>
        <w:ind w:left="1134" w:right="1134"/>
        <w:jc w:val="center"/>
        <w:rPr>
          <w:b/>
          <w:bCs/>
          <w:sz w:val="28"/>
          <w:lang w:val="uk-UA"/>
        </w:rPr>
      </w:pPr>
      <w:r w:rsidRPr="007573A4">
        <w:rPr>
          <w:b/>
          <w:bCs/>
          <w:sz w:val="28"/>
          <w:lang w:val="uk-UA"/>
        </w:rPr>
        <w:t xml:space="preserve">Про </w:t>
      </w:r>
      <w:r w:rsidR="00C74D58">
        <w:rPr>
          <w:b/>
          <w:bCs/>
          <w:sz w:val="28"/>
          <w:lang w:val="uk-UA"/>
        </w:rPr>
        <w:t xml:space="preserve">звіт </w:t>
      </w:r>
      <w:r w:rsidR="007573A4" w:rsidRPr="007573A4">
        <w:rPr>
          <w:b/>
          <w:sz w:val="28"/>
          <w:szCs w:val="28"/>
          <w:lang w:val="uk-UA"/>
        </w:rPr>
        <w:t>голови районної ради про роботу за період з листопада 2015 року по лютий 2017 року</w:t>
      </w:r>
    </w:p>
    <w:p w:rsidR="002508A9" w:rsidRDefault="002508A9" w:rsidP="002508A9">
      <w:pPr>
        <w:spacing w:before="40"/>
        <w:ind w:left="1134" w:right="1134"/>
        <w:rPr>
          <w:b/>
          <w:bCs/>
          <w:sz w:val="28"/>
          <w:lang w:val="uk-UA"/>
        </w:rPr>
      </w:pPr>
    </w:p>
    <w:p w:rsidR="002508A9" w:rsidRDefault="002508A9" w:rsidP="002508A9">
      <w:pPr>
        <w:spacing w:before="40"/>
        <w:ind w:firstLine="900"/>
        <w:jc w:val="both"/>
        <w:rPr>
          <w:b/>
          <w:bCs/>
          <w:sz w:val="28"/>
          <w:lang w:val="uk-UA"/>
        </w:rPr>
      </w:pPr>
      <w:r>
        <w:rPr>
          <w:sz w:val="28"/>
          <w:lang w:val="uk-UA"/>
        </w:rPr>
        <w:t xml:space="preserve">Відповідно до пункту 17 частини 6 статті 55, частини 2 статті 43, частини 2 статті 59 Закону України “Про місцеве самоврядування в Україні”, заслухавши та обговоривши звіт голови районної ради Малярчука В.Г. про </w:t>
      </w:r>
      <w:r w:rsidR="007573A4">
        <w:rPr>
          <w:sz w:val="28"/>
          <w:szCs w:val="28"/>
          <w:lang w:val="uk-UA"/>
        </w:rPr>
        <w:t>роботу за період</w:t>
      </w:r>
      <w:r w:rsidRPr="00B9333A">
        <w:rPr>
          <w:sz w:val="28"/>
          <w:szCs w:val="28"/>
          <w:lang w:val="uk-UA"/>
        </w:rPr>
        <w:t xml:space="preserve"> </w:t>
      </w:r>
      <w:r w:rsidRPr="00B13B40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листопада 201</w:t>
      </w:r>
      <w:r w:rsidR="007573A4">
        <w:rPr>
          <w:sz w:val="28"/>
          <w:szCs w:val="28"/>
          <w:lang w:val="uk-UA"/>
        </w:rPr>
        <w:t>5</w:t>
      </w:r>
      <w:r w:rsidRPr="00B13B40">
        <w:rPr>
          <w:sz w:val="28"/>
          <w:szCs w:val="28"/>
          <w:lang w:val="uk-UA"/>
        </w:rPr>
        <w:t xml:space="preserve"> року по </w:t>
      </w:r>
      <w:r w:rsidR="007573A4">
        <w:rPr>
          <w:sz w:val="28"/>
          <w:szCs w:val="28"/>
          <w:lang w:val="uk-UA"/>
        </w:rPr>
        <w:t>лютий</w:t>
      </w:r>
      <w:r>
        <w:rPr>
          <w:sz w:val="28"/>
          <w:szCs w:val="28"/>
          <w:lang w:val="uk-UA"/>
        </w:rPr>
        <w:t xml:space="preserve"> 201</w:t>
      </w:r>
      <w:r w:rsidR="007573A4">
        <w:rPr>
          <w:sz w:val="28"/>
          <w:szCs w:val="28"/>
          <w:lang w:val="uk-UA"/>
        </w:rPr>
        <w:t>7</w:t>
      </w:r>
      <w:r w:rsidRPr="00B13B40">
        <w:rPr>
          <w:sz w:val="28"/>
          <w:szCs w:val="28"/>
          <w:lang w:val="uk-UA"/>
        </w:rPr>
        <w:t xml:space="preserve"> року</w:t>
      </w:r>
      <w:r w:rsidRPr="00B9333A">
        <w:rPr>
          <w:sz w:val="28"/>
          <w:lang w:val="uk-UA"/>
        </w:rPr>
        <w:t>,</w:t>
      </w:r>
      <w:r>
        <w:rPr>
          <w:sz w:val="28"/>
          <w:lang w:val="uk-UA"/>
        </w:rPr>
        <w:t xml:space="preserve"> районна рада </w:t>
      </w:r>
      <w:r>
        <w:rPr>
          <w:b/>
          <w:bCs/>
          <w:sz w:val="28"/>
          <w:lang w:val="uk-UA"/>
        </w:rPr>
        <w:t>ВИРІШИЛА:</w:t>
      </w:r>
    </w:p>
    <w:p w:rsidR="002508A9" w:rsidRDefault="002508A9" w:rsidP="002508A9">
      <w:pPr>
        <w:numPr>
          <w:ilvl w:val="0"/>
          <w:numId w:val="1"/>
        </w:numPr>
        <w:spacing w:before="4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Звіт голови районної ради про </w:t>
      </w:r>
      <w:r w:rsidR="007573A4" w:rsidRPr="007573A4">
        <w:rPr>
          <w:sz w:val="28"/>
          <w:lang w:val="uk-UA"/>
        </w:rPr>
        <w:t>роботу за період з листопада 2015 року по лютий 2017 року</w:t>
      </w:r>
      <w:r w:rsidR="007573A4">
        <w:rPr>
          <w:sz w:val="28"/>
          <w:lang w:val="uk-UA"/>
        </w:rPr>
        <w:t xml:space="preserve"> </w:t>
      </w:r>
      <w:r>
        <w:rPr>
          <w:sz w:val="28"/>
          <w:lang w:val="uk-UA"/>
        </w:rPr>
        <w:t>взяти до відома.</w:t>
      </w:r>
    </w:p>
    <w:p w:rsidR="002508A9" w:rsidRDefault="002508A9" w:rsidP="002508A9">
      <w:pPr>
        <w:numPr>
          <w:ilvl w:val="0"/>
          <w:numId w:val="1"/>
        </w:numPr>
        <w:spacing w:before="40"/>
        <w:jc w:val="both"/>
        <w:rPr>
          <w:sz w:val="28"/>
          <w:lang w:val="uk-UA"/>
        </w:rPr>
      </w:pPr>
      <w:r>
        <w:rPr>
          <w:sz w:val="28"/>
          <w:lang w:val="uk-UA"/>
        </w:rPr>
        <w:t>Відзначити, що діяльність районної ради здійснювалась у відповідності до Конституції України, Законів України “Про місцеве самоврядування в Україні”, "Про статус депутатів місцевих рад", "Про службу в органах місцевого самоврядування", інших нормативно–правових актів, рішень сесій районної ради, пропозицій постійних комісій і спрямовувалась на вирішення питань соціально-економічного розвитку району, підвищення ролі органів та посадових осіб місцевого самоврядування по вирішенню актуальних питань територіальних громад району, реалізацію довгострокових регіональних програм.</w:t>
      </w:r>
    </w:p>
    <w:p w:rsidR="002508A9" w:rsidRDefault="002508A9" w:rsidP="002508A9">
      <w:pPr>
        <w:pStyle w:val="20"/>
        <w:numPr>
          <w:ilvl w:val="0"/>
          <w:numId w:val="1"/>
        </w:numPr>
        <w:spacing w:before="40"/>
        <w:jc w:val="both"/>
      </w:pPr>
      <w:r>
        <w:t>Підтримати практику роботи районної ради щодо посилення ролі депутатів, підвищення їх активності та мобілізації зусиль на впровадження таких заходів:</w:t>
      </w:r>
    </w:p>
    <w:p w:rsidR="002508A9" w:rsidRDefault="002508A9" w:rsidP="002508A9">
      <w:pPr>
        <w:numPr>
          <w:ilvl w:val="1"/>
          <w:numId w:val="1"/>
        </w:numPr>
        <w:spacing w:before="40"/>
        <w:jc w:val="both"/>
        <w:rPr>
          <w:sz w:val="28"/>
          <w:lang w:val="uk-UA"/>
        </w:rPr>
      </w:pPr>
      <w:r>
        <w:rPr>
          <w:sz w:val="28"/>
          <w:lang w:val="uk-UA"/>
        </w:rPr>
        <w:t>виїзних засідань президії районної ради і Координаційної ради з питань місцевого самоврядування при голові районної ради та забезпечення взаємодії з територіальними громадами;</w:t>
      </w:r>
    </w:p>
    <w:p w:rsidR="002508A9" w:rsidRDefault="002508A9" w:rsidP="002508A9">
      <w:pPr>
        <w:numPr>
          <w:ilvl w:val="1"/>
          <w:numId w:val="1"/>
        </w:numPr>
        <w:spacing w:before="40"/>
        <w:jc w:val="both"/>
        <w:rPr>
          <w:sz w:val="28"/>
          <w:lang w:val="uk-UA"/>
        </w:rPr>
      </w:pPr>
      <w:r>
        <w:rPr>
          <w:sz w:val="28"/>
          <w:lang w:val="uk-UA"/>
        </w:rPr>
        <w:t>створення робочих груп за участю відповідних профільних комісій з підготовки основних питань для розгляду на сесіях, президії та Координаційній раді;</w:t>
      </w:r>
    </w:p>
    <w:p w:rsidR="002508A9" w:rsidRDefault="002508A9" w:rsidP="002508A9">
      <w:pPr>
        <w:numPr>
          <w:ilvl w:val="1"/>
          <w:numId w:val="1"/>
        </w:numPr>
        <w:spacing w:before="40"/>
        <w:jc w:val="both"/>
        <w:rPr>
          <w:sz w:val="28"/>
          <w:lang w:val="uk-UA"/>
        </w:rPr>
      </w:pPr>
      <w:r>
        <w:rPr>
          <w:sz w:val="28"/>
          <w:lang w:val="uk-UA"/>
        </w:rPr>
        <w:t>організаційне, правове, інформаційне забезпечення виконавчим апаратом районної ради діяльності депутатів усіх рівнів та посадових осіб місцевого самоврядування;</w:t>
      </w:r>
    </w:p>
    <w:p w:rsidR="002508A9" w:rsidRDefault="002508A9" w:rsidP="002508A9">
      <w:pPr>
        <w:numPr>
          <w:ilvl w:val="1"/>
          <w:numId w:val="1"/>
        </w:numPr>
        <w:spacing w:before="4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вивчення, узагальнення та висвітлення в міськрайонній газеті “Жмеринський меридіан” досвіду роботи представницьких органів у рубриці “Вісник місцевого самоврядування”; </w:t>
      </w:r>
    </w:p>
    <w:p w:rsidR="002508A9" w:rsidRDefault="002508A9" w:rsidP="002508A9">
      <w:pPr>
        <w:numPr>
          <w:ilvl w:val="1"/>
          <w:numId w:val="1"/>
        </w:numPr>
        <w:spacing w:before="40"/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>залучення депутатів, широкого кола громадськості до обговорення, пошуку шляхів та реалізації програм розвитку територіальних громад через проведення зборів–сходів громадян в населених пунктах району.</w:t>
      </w:r>
    </w:p>
    <w:p w:rsidR="002508A9" w:rsidRDefault="002508A9" w:rsidP="002508A9">
      <w:pPr>
        <w:pStyle w:val="20"/>
        <w:numPr>
          <w:ilvl w:val="0"/>
          <w:numId w:val="1"/>
        </w:numPr>
        <w:spacing w:before="40"/>
        <w:jc w:val="both"/>
      </w:pPr>
      <w:r>
        <w:t xml:space="preserve">Спрямувати зусилля органів та посадових </w:t>
      </w:r>
      <w:r w:rsidR="0035107C">
        <w:t>осіб місцевого самоврядування по взаємодії</w:t>
      </w:r>
      <w:r>
        <w:t xml:space="preserve"> з органами виконавчої влади, громадськістю на:</w:t>
      </w:r>
    </w:p>
    <w:p w:rsidR="002508A9" w:rsidRDefault="002508A9" w:rsidP="002508A9">
      <w:pPr>
        <w:numPr>
          <w:ilvl w:val="1"/>
          <w:numId w:val="1"/>
        </w:numPr>
        <w:spacing w:before="40"/>
        <w:jc w:val="both"/>
        <w:rPr>
          <w:sz w:val="28"/>
          <w:lang w:val="uk-UA"/>
        </w:rPr>
      </w:pPr>
      <w:r>
        <w:rPr>
          <w:sz w:val="28"/>
          <w:lang w:val="uk-UA"/>
        </w:rPr>
        <w:t>виконання галузевих та цільових Програм, прийнятих районною радою;</w:t>
      </w:r>
    </w:p>
    <w:p w:rsidR="002508A9" w:rsidRDefault="002508A9" w:rsidP="002508A9">
      <w:pPr>
        <w:numPr>
          <w:ilvl w:val="1"/>
          <w:numId w:val="1"/>
        </w:numPr>
        <w:spacing w:before="40"/>
        <w:jc w:val="both"/>
        <w:rPr>
          <w:sz w:val="28"/>
          <w:lang w:val="uk-UA"/>
        </w:rPr>
      </w:pPr>
      <w:r w:rsidRPr="00613DB7">
        <w:rPr>
          <w:spacing w:val="-6"/>
          <w:sz w:val="28"/>
          <w:szCs w:val="28"/>
          <w:lang w:val="uk-UA"/>
        </w:rPr>
        <w:t>впровадження інвестиційних проектів та новітніх енергозберігаючих</w:t>
      </w:r>
      <w:r>
        <w:rPr>
          <w:sz w:val="28"/>
          <w:lang w:val="uk-UA"/>
        </w:rPr>
        <w:t xml:space="preserve"> технологій, підтримку власного товаровиробника, активізацію підприємницької діяльності, малого і середнього бізнесу, створення додаткових робочих місць;</w:t>
      </w:r>
    </w:p>
    <w:p w:rsidR="002508A9" w:rsidRDefault="002508A9" w:rsidP="002508A9">
      <w:pPr>
        <w:numPr>
          <w:ilvl w:val="1"/>
          <w:numId w:val="1"/>
        </w:numPr>
        <w:spacing w:before="40"/>
        <w:jc w:val="both"/>
        <w:rPr>
          <w:sz w:val="28"/>
          <w:lang w:val="uk-UA"/>
        </w:rPr>
      </w:pPr>
      <w:r>
        <w:rPr>
          <w:sz w:val="28"/>
          <w:lang w:val="uk-UA"/>
        </w:rPr>
        <w:t>створення умов для подальшого розвитку сільськогосподарського виробництва;</w:t>
      </w:r>
    </w:p>
    <w:p w:rsidR="002508A9" w:rsidRDefault="002508A9" w:rsidP="002508A9">
      <w:pPr>
        <w:numPr>
          <w:ilvl w:val="1"/>
          <w:numId w:val="1"/>
        </w:numPr>
        <w:spacing w:before="40"/>
        <w:jc w:val="both"/>
        <w:rPr>
          <w:sz w:val="28"/>
          <w:lang w:val="uk-UA"/>
        </w:rPr>
      </w:pPr>
      <w:r>
        <w:rPr>
          <w:sz w:val="28"/>
          <w:lang w:val="uk-UA"/>
        </w:rPr>
        <w:t>участі в організації проведення громадських (депутатських) слухань та пошуку шляхів вирішення питань забезпечення життєдіяльності територіальних громад;</w:t>
      </w:r>
    </w:p>
    <w:p w:rsidR="002508A9" w:rsidRDefault="002508A9" w:rsidP="002508A9">
      <w:pPr>
        <w:numPr>
          <w:ilvl w:val="1"/>
          <w:numId w:val="1"/>
        </w:numPr>
        <w:spacing w:before="40"/>
        <w:jc w:val="both"/>
        <w:rPr>
          <w:sz w:val="28"/>
          <w:lang w:val="uk-UA"/>
        </w:rPr>
      </w:pPr>
      <w:r>
        <w:rPr>
          <w:sz w:val="28"/>
          <w:lang w:val="uk-UA"/>
        </w:rPr>
        <w:t>проведення заходів соціального захисту малозабезпечених і малозахищених категорій населення;</w:t>
      </w:r>
    </w:p>
    <w:p w:rsidR="002508A9" w:rsidRDefault="002508A9" w:rsidP="002508A9">
      <w:pPr>
        <w:numPr>
          <w:ilvl w:val="1"/>
          <w:numId w:val="1"/>
        </w:numPr>
        <w:spacing w:before="40"/>
        <w:jc w:val="both"/>
        <w:rPr>
          <w:sz w:val="28"/>
          <w:lang w:val="uk-UA"/>
        </w:rPr>
      </w:pPr>
      <w:r>
        <w:rPr>
          <w:sz w:val="28"/>
          <w:lang w:val="uk-UA"/>
        </w:rPr>
        <w:t>вирішення соціально–побутових проблем села через призму програм розвитку територій, створення комунальних господарств та  обслуговуючих кооперативів;</w:t>
      </w:r>
    </w:p>
    <w:p w:rsidR="002508A9" w:rsidRDefault="002508A9" w:rsidP="002508A9">
      <w:pPr>
        <w:numPr>
          <w:ilvl w:val="1"/>
          <w:numId w:val="1"/>
        </w:numPr>
        <w:spacing w:before="40"/>
        <w:jc w:val="both"/>
        <w:rPr>
          <w:sz w:val="28"/>
          <w:lang w:val="uk-UA"/>
        </w:rPr>
      </w:pPr>
      <w:r>
        <w:rPr>
          <w:sz w:val="28"/>
          <w:lang w:val="uk-UA"/>
        </w:rPr>
        <w:t>вирішення питань ефективного використання земель запасу та резерву, корисних копалин, водних об’єктів як складових задоволення бюджетних потреб територіально–адміністративних одиниць;</w:t>
      </w:r>
    </w:p>
    <w:p w:rsidR="002508A9" w:rsidRDefault="002508A9" w:rsidP="002508A9">
      <w:pPr>
        <w:numPr>
          <w:ilvl w:val="1"/>
          <w:numId w:val="1"/>
        </w:numPr>
        <w:spacing w:before="40"/>
        <w:jc w:val="both"/>
        <w:rPr>
          <w:sz w:val="28"/>
          <w:lang w:val="uk-UA"/>
        </w:rPr>
      </w:pPr>
      <w:r>
        <w:rPr>
          <w:sz w:val="28"/>
          <w:lang w:val="uk-UA"/>
        </w:rPr>
        <w:t>виконання заходів щодо забезпечення діяльності об’єктів соціальної сфери на сел</w:t>
      </w:r>
      <w:r w:rsidR="007573A4">
        <w:rPr>
          <w:sz w:val="28"/>
          <w:lang w:val="uk-UA"/>
        </w:rPr>
        <w:t>і, впровадження енергозберігаючих та енергоефективних технологій</w:t>
      </w:r>
      <w:r>
        <w:rPr>
          <w:sz w:val="28"/>
          <w:lang w:val="uk-UA"/>
        </w:rPr>
        <w:t>;</w:t>
      </w:r>
    </w:p>
    <w:p w:rsidR="002508A9" w:rsidRDefault="002508A9" w:rsidP="002508A9">
      <w:pPr>
        <w:numPr>
          <w:ilvl w:val="1"/>
          <w:numId w:val="1"/>
        </w:numPr>
        <w:spacing w:before="40"/>
        <w:jc w:val="both"/>
        <w:rPr>
          <w:sz w:val="28"/>
          <w:lang w:val="uk-UA"/>
        </w:rPr>
      </w:pPr>
      <w:r>
        <w:rPr>
          <w:sz w:val="28"/>
          <w:lang w:val="uk-UA"/>
        </w:rPr>
        <w:t>проведення газифікації, освітлення населених пунктів;</w:t>
      </w:r>
    </w:p>
    <w:p w:rsidR="002508A9" w:rsidRDefault="002508A9" w:rsidP="002508A9">
      <w:pPr>
        <w:numPr>
          <w:ilvl w:val="1"/>
          <w:numId w:val="1"/>
        </w:numPr>
        <w:spacing w:before="4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реалізацію заходів з охорони навколишнього </w:t>
      </w:r>
      <w:r w:rsidR="0035107C">
        <w:rPr>
          <w:sz w:val="28"/>
          <w:lang w:val="uk-UA"/>
        </w:rPr>
        <w:t xml:space="preserve">природного </w:t>
      </w:r>
      <w:r>
        <w:rPr>
          <w:sz w:val="28"/>
          <w:lang w:val="uk-UA"/>
        </w:rPr>
        <w:t>середовища, раціонального використання природних ресурсів.</w:t>
      </w:r>
    </w:p>
    <w:p w:rsidR="002508A9" w:rsidRDefault="002508A9" w:rsidP="002508A9">
      <w:pPr>
        <w:numPr>
          <w:ilvl w:val="0"/>
          <w:numId w:val="1"/>
        </w:numPr>
        <w:spacing w:before="40"/>
        <w:jc w:val="both"/>
        <w:rPr>
          <w:sz w:val="28"/>
          <w:lang w:val="uk-UA"/>
        </w:rPr>
      </w:pPr>
      <w:r>
        <w:rPr>
          <w:sz w:val="28"/>
          <w:lang w:val="uk-UA"/>
        </w:rPr>
        <w:t>Президії районної ради</w:t>
      </w:r>
      <w:r w:rsidR="0035107C">
        <w:rPr>
          <w:sz w:val="28"/>
          <w:lang w:val="uk-UA"/>
        </w:rPr>
        <w:t xml:space="preserve"> </w:t>
      </w:r>
      <w:r>
        <w:rPr>
          <w:sz w:val="28"/>
          <w:lang w:val="uk-UA"/>
        </w:rPr>
        <w:t>забезпечити дієвий контроль за реалізацією прийнятих районною радою рішень.</w:t>
      </w:r>
    </w:p>
    <w:p w:rsidR="002508A9" w:rsidRDefault="002508A9" w:rsidP="002508A9">
      <w:pPr>
        <w:numPr>
          <w:ilvl w:val="0"/>
          <w:numId w:val="1"/>
        </w:numPr>
        <w:spacing w:before="40"/>
        <w:jc w:val="both"/>
        <w:rPr>
          <w:sz w:val="28"/>
          <w:lang w:val="uk-UA"/>
        </w:rPr>
      </w:pPr>
      <w:r>
        <w:rPr>
          <w:sz w:val="28"/>
          <w:lang w:val="uk-UA"/>
        </w:rPr>
        <w:t>Виконавчому апарату районної ради продовжити роботу по координації дій, направлених на організаційне удосконалення надання практичної допомоги органам та посадовим особам місцевого самоврядування.</w:t>
      </w:r>
    </w:p>
    <w:p w:rsidR="002508A9" w:rsidRDefault="002508A9" w:rsidP="002508A9">
      <w:pPr>
        <w:rPr>
          <w:b/>
          <w:sz w:val="28"/>
          <w:szCs w:val="28"/>
          <w:lang w:val="uk-UA"/>
        </w:rPr>
      </w:pPr>
    </w:p>
    <w:p w:rsidR="002508A9" w:rsidRPr="002508A9" w:rsidRDefault="002508A9" w:rsidP="002508A9">
      <w:pPr>
        <w:rPr>
          <w:b/>
          <w:sz w:val="28"/>
          <w:szCs w:val="28"/>
          <w:lang w:val="uk-UA"/>
        </w:rPr>
      </w:pPr>
      <w:r w:rsidRPr="00E25955">
        <w:rPr>
          <w:b/>
          <w:sz w:val="28"/>
          <w:szCs w:val="28"/>
          <w:lang w:val="uk-UA"/>
        </w:rPr>
        <w:t xml:space="preserve">Голова районної ради                       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Василь МАЛЯРЧУК</w:t>
      </w:r>
    </w:p>
    <w:sectPr w:rsidR="002508A9" w:rsidRPr="002508A9" w:rsidSect="002508A9">
      <w:headerReference w:type="even" r:id="rId8"/>
      <w:headerReference w:type="default" r:id="rId9"/>
      <w:pgSz w:w="11906" w:h="16838"/>
      <w:pgMar w:top="1134" w:right="850" w:bottom="899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2D5" w:rsidRDefault="00CD42D5">
      <w:r>
        <w:separator/>
      </w:r>
    </w:p>
  </w:endnote>
  <w:endnote w:type="continuationSeparator" w:id="1">
    <w:p w:rsidR="00CD42D5" w:rsidRDefault="00CD42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2D5" w:rsidRDefault="00CD42D5">
      <w:r>
        <w:separator/>
      </w:r>
    </w:p>
  </w:footnote>
  <w:footnote w:type="continuationSeparator" w:id="1">
    <w:p w:rsidR="00CD42D5" w:rsidRDefault="00CD42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A9" w:rsidRDefault="00AD510F" w:rsidP="00E6221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8A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508A9" w:rsidRDefault="002508A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A9" w:rsidRDefault="00AD510F" w:rsidP="00E6221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8A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C72D7">
      <w:rPr>
        <w:rStyle w:val="a6"/>
        <w:noProof/>
      </w:rPr>
      <w:t>2</w:t>
    </w:r>
    <w:r>
      <w:rPr>
        <w:rStyle w:val="a6"/>
      </w:rPr>
      <w:fldChar w:fldCharType="end"/>
    </w:r>
  </w:p>
  <w:p w:rsidR="002508A9" w:rsidRDefault="002508A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E2489"/>
    <w:multiLevelType w:val="hybridMultilevel"/>
    <w:tmpl w:val="217CEE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BF25C5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08A9"/>
    <w:rsid w:val="00056A82"/>
    <w:rsid w:val="001A15B1"/>
    <w:rsid w:val="002508A9"/>
    <w:rsid w:val="00291920"/>
    <w:rsid w:val="0035107C"/>
    <w:rsid w:val="003736D3"/>
    <w:rsid w:val="003B58D1"/>
    <w:rsid w:val="003C66E8"/>
    <w:rsid w:val="00432207"/>
    <w:rsid w:val="004540CC"/>
    <w:rsid w:val="005F434F"/>
    <w:rsid w:val="00661AA5"/>
    <w:rsid w:val="007573A4"/>
    <w:rsid w:val="0087094B"/>
    <w:rsid w:val="00920130"/>
    <w:rsid w:val="00A35C16"/>
    <w:rsid w:val="00AD510F"/>
    <w:rsid w:val="00AE06EE"/>
    <w:rsid w:val="00B84915"/>
    <w:rsid w:val="00C1343A"/>
    <w:rsid w:val="00C74D58"/>
    <w:rsid w:val="00CD42D5"/>
    <w:rsid w:val="00D36AFB"/>
    <w:rsid w:val="00E21FD1"/>
    <w:rsid w:val="00E6221D"/>
    <w:rsid w:val="00E7269A"/>
    <w:rsid w:val="00EA30FE"/>
    <w:rsid w:val="00FC7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08A9"/>
    <w:rPr>
      <w:sz w:val="24"/>
      <w:szCs w:val="24"/>
    </w:rPr>
  </w:style>
  <w:style w:type="paragraph" w:styleId="1">
    <w:name w:val="heading 1"/>
    <w:basedOn w:val="a"/>
    <w:next w:val="a"/>
    <w:qFormat/>
    <w:rsid w:val="002508A9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qFormat/>
    <w:rsid w:val="002508A9"/>
    <w:pPr>
      <w:keepNext/>
      <w:widowControl w:val="0"/>
      <w:shd w:val="clear" w:color="auto" w:fill="FFFFFF"/>
      <w:ind w:firstLine="720"/>
      <w:jc w:val="center"/>
      <w:outlineLvl w:val="1"/>
    </w:pPr>
    <w:rPr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508A9"/>
    <w:pPr>
      <w:spacing w:line="480" w:lineRule="auto"/>
      <w:jc w:val="center"/>
    </w:pPr>
    <w:rPr>
      <w:b/>
      <w:bCs/>
      <w:sz w:val="32"/>
      <w:szCs w:val="28"/>
      <w:lang w:val="uk-UA"/>
    </w:rPr>
  </w:style>
  <w:style w:type="paragraph" w:customStyle="1" w:styleId="a4">
    <w:name w:val="Знак Знак Знак Знак Знак Знак Знак Знак Знак Знак Знак Знак"/>
    <w:basedOn w:val="a"/>
    <w:rsid w:val="002508A9"/>
    <w:rPr>
      <w:rFonts w:ascii="Verdana" w:hAnsi="Verdana" w:cs="Verdana"/>
      <w:sz w:val="20"/>
      <w:szCs w:val="20"/>
      <w:lang w:val="en-US" w:eastAsia="en-US"/>
    </w:rPr>
  </w:style>
  <w:style w:type="paragraph" w:styleId="20">
    <w:name w:val="Body Text Indent 2"/>
    <w:basedOn w:val="a"/>
    <w:rsid w:val="002508A9"/>
    <w:pPr>
      <w:ind w:left="1080"/>
    </w:pPr>
    <w:rPr>
      <w:sz w:val="28"/>
      <w:lang w:val="uk-UA"/>
    </w:rPr>
  </w:style>
  <w:style w:type="paragraph" w:styleId="a5">
    <w:name w:val="header"/>
    <w:basedOn w:val="a"/>
    <w:rsid w:val="002508A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508A9"/>
  </w:style>
  <w:style w:type="paragraph" w:styleId="a7">
    <w:name w:val="Balloon Text"/>
    <w:basedOn w:val="a"/>
    <w:link w:val="a8"/>
    <w:rsid w:val="007573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573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Customer</dc:creator>
  <cp:keywords/>
  <dc:description/>
  <cp:lastModifiedBy>User</cp:lastModifiedBy>
  <cp:revision>5</cp:revision>
  <cp:lastPrinted>2012-01-12T12:20:00Z</cp:lastPrinted>
  <dcterms:created xsi:type="dcterms:W3CDTF">2017-02-23T12:58:00Z</dcterms:created>
  <dcterms:modified xsi:type="dcterms:W3CDTF">2017-04-21T14:47:00Z</dcterms:modified>
</cp:coreProperties>
</file>